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7EA" w:rsidRDefault="00060686">
      <w:pPr>
        <w:spacing w:after="0"/>
        <w:ind w:left="55" w:right="-1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4561333</wp:posOffset>
            </wp:positionH>
            <wp:positionV relativeFrom="paragraph">
              <wp:posOffset>-52190</wp:posOffset>
            </wp:positionV>
            <wp:extent cx="1647444" cy="1220724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47444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</w:rPr>
        <w:t>ÖAMTC Radsportverein Hohenems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Schweizerstraße 55, 6845 Hohenems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Tel: 05576/75939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ZVR-Zahl 645993735</w:t>
      </w:r>
    </w:p>
    <w:p w:rsidR="002307EA" w:rsidRDefault="00060686">
      <w:pPr>
        <w:spacing w:after="1279" w:line="266" w:lineRule="auto"/>
        <w:ind w:left="43" w:hanging="10"/>
      </w:pPr>
      <w:r>
        <w:rPr>
          <w:rFonts w:ascii="Times New Roman" w:eastAsia="Times New Roman" w:hAnsi="Times New Roman" w:cs="Times New Roman"/>
        </w:rPr>
        <w:t>E-Mail:  info@rv-hohenems.com rv-hohenems.com</w:t>
      </w:r>
    </w:p>
    <w:p w:rsidR="002307EA" w:rsidRDefault="00060686">
      <w:pPr>
        <w:tabs>
          <w:tab w:val="right" w:pos="9751"/>
        </w:tabs>
        <w:spacing w:after="0"/>
        <w:ind w:right="-15"/>
      </w:pPr>
      <w:r>
        <w:rPr>
          <w:rFonts w:ascii="Times New Roman" w:eastAsia="Times New Roman" w:hAnsi="Times New Roman" w:cs="Times New Roman"/>
          <w:sz w:val="32"/>
        </w:rPr>
        <w:t>Ausschreibung Internationaler Ems-Cup 2022</w:t>
      </w:r>
      <w:r>
        <w:rPr>
          <w:rFonts w:ascii="Times New Roman" w:eastAsia="Times New Roman" w:hAnsi="Times New Roman" w:cs="Times New Roman"/>
          <w:sz w:val="32"/>
        </w:rPr>
        <w:tab/>
      </w:r>
      <w:r>
        <w:rPr>
          <w:rFonts w:ascii="Times New Roman" w:eastAsia="Times New Roman" w:hAnsi="Times New Roman" w:cs="Times New Roman"/>
        </w:rPr>
        <w:t>06.07.2022</w:t>
      </w:r>
    </w:p>
    <w:tbl>
      <w:tblPr>
        <w:tblStyle w:val="TableGrid"/>
        <w:tblW w:w="9153" w:type="dxa"/>
        <w:tblInd w:w="5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593"/>
      </w:tblGrid>
      <w:tr w:rsidR="002307EA">
        <w:trPr>
          <w:trHeight w:val="4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8"/>
              </w:rPr>
              <w:t>Termin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8"/>
              </w:rPr>
              <w:t>Samstag 20. August 2022</w:t>
            </w:r>
          </w:p>
        </w:tc>
      </w:tr>
      <w:tr w:rsidR="002307EA">
        <w:trPr>
          <w:trHeight w:val="61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Ort / Halle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A-6845 Hohenems, Schweizerstraße 55, Radsporthalle</w:t>
            </w:r>
          </w:p>
        </w:tc>
      </w:tr>
      <w:tr w:rsidR="002307EA">
        <w:trPr>
          <w:trHeight w:val="6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Disziplinen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4er / 2er / 1er Kunstrad Elite (Junioren starten mit der Elite)</w:t>
            </w:r>
          </w:p>
        </w:tc>
      </w:tr>
      <w:tr w:rsidR="002307EA">
        <w:trPr>
          <w:trHeight w:val="6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Startgeld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10 € je Sportler / Teilnehmer, ist vor Ort zu begleichen</w:t>
            </w:r>
          </w:p>
        </w:tc>
      </w:tr>
      <w:tr w:rsidR="002307EA">
        <w:trPr>
          <w:trHeight w:val="9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Nennung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  <w:ind w:left="2" w:right="19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bis Montag 08. August an  alfred.melbinger@aon.at a</w:t>
            </w:r>
            <w:r>
              <w:rPr>
                <w:rFonts w:ascii="Times New Roman" w:eastAsia="Times New Roman" w:hAnsi="Times New Roman" w:cs="Times New Roman"/>
                <w:sz w:val="24"/>
              </w:rPr>
              <w:t>ls WEBO (XML-Datei) / KURAS (ME5-Datei + PDF-Datei)</w:t>
            </w:r>
          </w:p>
        </w:tc>
      </w:tr>
      <w:tr w:rsidR="002307EA">
        <w:trPr>
          <w:trHeight w:val="12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Modus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Es gibt einen gemischten Grundurchgang aller Teilnehmer</w:t>
            </w:r>
          </w:p>
          <w:p w:rsidR="002307EA" w:rsidRDefault="00060686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Anschließend eine Finale mit den Besten der einzelnen Kategorien</w:t>
            </w:r>
          </w:p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Der Ems-Cup Sieger wird mit der Koeffizientenliste der UEC ermittelt</w:t>
            </w:r>
          </w:p>
        </w:tc>
      </w:tr>
      <w:tr w:rsidR="002307EA">
        <w:trPr>
          <w:trHeight w:val="61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Preise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Barpreise für die ersten drei des Finaldurchganges</w:t>
            </w:r>
          </w:p>
        </w:tc>
      </w:tr>
      <w:tr w:rsidR="002307EA">
        <w:trPr>
          <w:trHeight w:val="121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Sonstiges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07EA" w:rsidRDefault="00060686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Der Beginn des Wettkampfes ist ca. um 11:00 Uhr</w:t>
            </w:r>
          </w:p>
          <w:p w:rsidR="002307EA" w:rsidRDefault="00060686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Wichtig für 2er, die Radsporthalle ist 3,75 m1 hoch</w:t>
            </w:r>
          </w:p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3-fach International besetztes Kampfgericht</w:t>
            </w:r>
          </w:p>
        </w:tc>
      </w:tr>
      <w:tr w:rsidR="002307EA">
        <w:trPr>
          <w:trHeight w:val="45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Corona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Diese können sich bis zum 20. August änderen, die zu diesem Zeitpunkt</w:t>
            </w:r>
          </w:p>
        </w:tc>
      </w:tr>
      <w:tr w:rsidR="002307EA">
        <w:trPr>
          <w:trHeight w:val="76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Verordnung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gültigen Verordnungen müssen natürlich eingehalten und beachtet werden. Details werden dann mit der Startliste bekannt gegeben.</w:t>
            </w:r>
          </w:p>
        </w:tc>
      </w:tr>
      <w:tr w:rsidR="002307EA">
        <w:trPr>
          <w:trHeight w:val="42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7EA" w:rsidRDefault="0006068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Zimmer</w:t>
            </w:r>
          </w:p>
        </w:tc>
        <w:tc>
          <w:tcPr>
            <w:tcW w:w="7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7EA" w:rsidRDefault="00060686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Kontakte direkt unter hohenems.at</w:t>
            </w:r>
          </w:p>
        </w:tc>
      </w:tr>
    </w:tbl>
    <w:p w:rsidR="002307EA" w:rsidRDefault="00060686">
      <w:pPr>
        <w:spacing w:after="354"/>
        <w:ind w:left="161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4939286</wp:posOffset>
            </wp:positionH>
            <wp:positionV relativeFrom="paragraph">
              <wp:posOffset>15246</wp:posOffset>
            </wp:positionV>
            <wp:extent cx="1286256" cy="2417064"/>
            <wp:effectExtent l="0" t="0" r="0" b="0"/>
            <wp:wrapSquare wrapText="bothSides"/>
            <wp:docPr id="1112" name="Picture 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" name="Picture 11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6256" cy="2417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70C0"/>
          <w:u w:val="single" w:color="0070C0"/>
        </w:rPr>
        <w:t>https://www.hohenems.at</w:t>
      </w:r>
    </w:p>
    <w:p w:rsidR="002307EA" w:rsidRDefault="00060686">
      <w:pPr>
        <w:tabs>
          <w:tab w:val="center" w:pos="2444"/>
        </w:tabs>
        <w:spacing w:after="3" w:line="261" w:lineRule="auto"/>
        <w:ind w:right="-1186"/>
      </w:pPr>
      <w:r>
        <w:rPr>
          <w:rFonts w:ascii="Times New Roman" w:eastAsia="Times New Roman" w:hAnsi="Times New Roman" w:cs="Times New Roman"/>
          <w:sz w:val="24"/>
        </w:rPr>
        <w:t>Kontakt</w:t>
      </w:r>
      <w:r>
        <w:rPr>
          <w:rFonts w:ascii="Times New Roman" w:eastAsia="Times New Roman" w:hAnsi="Times New Roman" w:cs="Times New Roman"/>
          <w:sz w:val="24"/>
        </w:rPr>
        <w:tab/>
        <w:t>Alfred Melbinger</w:t>
      </w:r>
    </w:p>
    <w:p w:rsidR="002307EA" w:rsidRDefault="00060686">
      <w:pPr>
        <w:spacing w:after="3" w:line="261" w:lineRule="auto"/>
        <w:ind w:left="1608" w:right="-1186" w:hanging="10"/>
      </w:pPr>
      <w:r>
        <w:rPr>
          <w:rFonts w:ascii="Times New Roman" w:eastAsia="Times New Roman" w:hAnsi="Times New Roman" w:cs="Times New Roman"/>
          <w:sz w:val="24"/>
        </w:rPr>
        <w:t>Lorenz-Böhler-Weg 6, A-6845 Hohenems</w:t>
      </w:r>
    </w:p>
    <w:p w:rsidR="002307EA" w:rsidRDefault="00060686">
      <w:pPr>
        <w:spacing w:after="1250" w:line="261" w:lineRule="auto"/>
        <w:ind w:left="1608" w:right="-1186" w:hanging="10"/>
      </w:pPr>
      <w:r>
        <w:rPr>
          <w:rFonts w:ascii="Times New Roman" w:eastAsia="Times New Roman" w:hAnsi="Times New Roman" w:cs="Times New Roman"/>
          <w:sz w:val="24"/>
        </w:rPr>
        <w:t>0043-664-5380 490 0043-5576-74040 alfred.melbinger@aon.at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Kontoverbindung: Raiffeisenbank Hohenems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IBAN: AT553743800000083162</w:t>
      </w:r>
    </w:p>
    <w:p w:rsidR="002307EA" w:rsidRDefault="00060686">
      <w:pPr>
        <w:spacing w:after="8" w:line="266" w:lineRule="auto"/>
        <w:ind w:left="43" w:hanging="10"/>
      </w:pPr>
      <w:r>
        <w:rPr>
          <w:rFonts w:ascii="Times New Roman" w:eastAsia="Times New Roman" w:hAnsi="Times New Roman" w:cs="Times New Roman"/>
        </w:rPr>
        <w:t>BIC: RANMAT21</w:t>
      </w:r>
    </w:p>
    <w:sectPr w:rsidR="002307EA">
      <w:pgSz w:w="11906" w:h="16838"/>
      <w:pgMar w:top="1440" w:right="739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7EA"/>
    <w:rsid w:val="00060686"/>
    <w:rsid w:val="0023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D5C92-9B95-4A76-A444-15058500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Ems-Cup 2022.xlsx</dc:title>
  <dc:subject/>
  <dc:creator>Office</dc:creator>
  <cp:keywords/>
  <cp:lastModifiedBy>Brugger</cp:lastModifiedBy>
  <cp:revision>2</cp:revision>
  <dcterms:created xsi:type="dcterms:W3CDTF">2022-07-06T11:09:00Z</dcterms:created>
  <dcterms:modified xsi:type="dcterms:W3CDTF">2022-07-06T11:09:00Z</dcterms:modified>
</cp:coreProperties>
</file>